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5D0" w:rsidRDefault="000125D0" w:rsidP="00DC2A1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Otvor si prázdny dokument programu Excel. Ulož si ho do priečinka pod názvom </w:t>
      </w:r>
      <w:proofErr w:type="spellStart"/>
      <w:r w:rsidRPr="000125D0">
        <w:rPr>
          <w:rFonts w:ascii="Times New Roman" w:hAnsi="Times New Roman" w:cs="Times New Roman"/>
          <w:b/>
          <w:sz w:val="24"/>
          <w:szCs w:val="24"/>
        </w:rPr>
        <w:t>grafy.AB</w:t>
      </w:r>
      <w:proofErr w:type="spellEnd"/>
    </w:p>
    <w:p w:rsidR="002B49C2" w:rsidRDefault="00F950F4" w:rsidP="00DC2A16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Vytvor graf  Pôda na Slovensku podľa údajov v tabuľke. Znázorni stĺpcovým aj koláčovým grafom.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1843"/>
      </w:tblGrid>
      <w:tr w:rsidR="0015631B" w:rsidTr="0015631B">
        <w:tc>
          <w:tcPr>
            <w:tcW w:w="2961" w:type="dxa"/>
          </w:tcPr>
          <w:p w:rsidR="0015631B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Druh pôdy</w:t>
            </w:r>
          </w:p>
        </w:tc>
        <w:tc>
          <w:tcPr>
            <w:tcW w:w="1843" w:type="dxa"/>
          </w:tcPr>
          <w:p w:rsidR="0015631B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Zastúpenie v %</w:t>
            </w:r>
          </w:p>
        </w:tc>
      </w:tr>
      <w:tr w:rsidR="0015631B" w:rsidTr="0015631B">
        <w:tc>
          <w:tcPr>
            <w:tcW w:w="2961" w:type="dxa"/>
          </w:tcPr>
          <w:p w:rsidR="0015631B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Orná pôda</w:t>
            </w:r>
          </w:p>
        </w:tc>
        <w:tc>
          <w:tcPr>
            <w:tcW w:w="1843" w:type="dxa"/>
          </w:tcPr>
          <w:p w:rsidR="0015631B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15631B" w:rsidTr="0015631B">
        <w:tc>
          <w:tcPr>
            <w:tcW w:w="2961" w:type="dxa"/>
          </w:tcPr>
          <w:p w:rsidR="0015631B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Lúky a pasienky</w:t>
            </w:r>
          </w:p>
        </w:tc>
        <w:tc>
          <w:tcPr>
            <w:tcW w:w="1843" w:type="dxa"/>
          </w:tcPr>
          <w:p w:rsidR="0015631B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  <w:tr w:rsidR="0015631B" w:rsidTr="0015631B">
        <w:tc>
          <w:tcPr>
            <w:tcW w:w="2961" w:type="dxa"/>
          </w:tcPr>
          <w:p w:rsidR="0015631B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Lesy</w:t>
            </w:r>
          </w:p>
        </w:tc>
        <w:tc>
          <w:tcPr>
            <w:tcW w:w="1843" w:type="dxa"/>
          </w:tcPr>
          <w:p w:rsidR="0015631B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</w:tr>
      <w:tr w:rsidR="0015631B" w:rsidTr="0015631B">
        <w:tc>
          <w:tcPr>
            <w:tcW w:w="2961" w:type="dxa"/>
          </w:tcPr>
          <w:p w:rsidR="0015631B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Ostatná pôda</w:t>
            </w:r>
          </w:p>
        </w:tc>
        <w:tc>
          <w:tcPr>
            <w:tcW w:w="1843" w:type="dxa"/>
          </w:tcPr>
          <w:p w:rsidR="0015631B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9%</w:t>
            </w:r>
          </w:p>
        </w:tc>
      </w:tr>
    </w:tbl>
    <w:p w:rsidR="0015631B" w:rsidRDefault="0015631B" w:rsidP="00DC2A16">
      <w:pPr>
        <w:pStyle w:val="Bezriadkovani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50F4" w:rsidRDefault="00F950F4" w:rsidP="00DC2A16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Vytvor stĺpcový graf, na ktorom znázorníš počet obyvateľov krajín strednej Európy podľa nasledujúcej tabuľky:</w:t>
      </w: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1843"/>
      </w:tblGrid>
      <w:tr w:rsidR="00F950F4" w:rsidTr="00F950F4">
        <w:tc>
          <w:tcPr>
            <w:tcW w:w="2819" w:type="dxa"/>
            <w:vAlign w:val="center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Krajina</w:t>
            </w:r>
          </w:p>
        </w:tc>
        <w:tc>
          <w:tcPr>
            <w:tcW w:w="1843" w:type="dxa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obyvateľov (mil.)</w:t>
            </w:r>
          </w:p>
        </w:tc>
      </w:tr>
      <w:tr w:rsidR="00F950F4" w:rsidTr="00F950F4">
        <w:tc>
          <w:tcPr>
            <w:tcW w:w="2819" w:type="dxa"/>
          </w:tcPr>
          <w:p w:rsidR="00F950F4" w:rsidRDefault="007C6D6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Nemecko</w:t>
            </w:r>
          </w:p>
        </w:tc>
        <w:tc>
          <w:tcPr>
            <w:tcW w:w="1843" w:type="dxa"/>
          </w:tcPr>
          <w:p w:rsidR="00F950F4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950F4" w:rsidTr="00F950F4">
        <w:tc>
          <w:tcPr>
            <w:tcW w:w="2819" w:type="dxa"/>
          </w:tcPr>
          <w:p w:rsidR="00F950F4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Švajčiarsko</w:t>
            </w:r>
          </w:p>
        </w:tc>
        <w:tc>
          <w:tcPr>
            <w:tcW w:w="1843" w:type="dxa"/>
          </w:tcPr>
          <w:p w:rsidR="00F950F4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F950F4" w:rsidTr="00F950F4">
        <w:tc>
          <w:tcPr>
            <w:tcW w:w="2819" w:type="dxa"/>
          </w:tcPr>
          <w:p w:rsidR="00F950F4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Rakúsko</w:t>
            </w:r>
          </w:p>
        </w:tc>
        <w:tc>
          <w:tcPr>
            <w:tcW w:w="1843" w:type="dxa"/>
          </w:tcPr>
          <w:p w:rsidR="00F950F4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</w:tr>
      <w:tr w:rsidR="00F950F4" w:rsidTr="00F950F4">
        <w:tc>
          <w:tcPr>
            <w:tcW w:w="2819" w:type="dxa"/>
          </w:tcPr>
          <w:p w:rsidR="00F950F4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Česká republika</w:t>
            </w:r>
          </w:p>
        </w:tc>
        <w:tc>
          <w:tcPr>
            <w:tcW w:w="1843" w:type="dxa"/>
          </w:tcPr>
          <w:p w:rsidR="00F950F4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  <w:tr w:rsidR="00F950F4" w:rsidTr="00F950F4">
        <w:tc>
          <w:tcPr>
            <w:tcW w:w="2819" w:type="dxa"/>
          </w:tcPr>
          <w:p w:rsidR="00F950F4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Slovensko</w:t>
            </w:r>
          </w:p>
        </w:tc>
        <w:tc>
          <w:tcPr>
            <w:tcW w:w="1843" w:type="dxa"/>
          </w:tcPr>
          <w:p w:rsidR="00F950F4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F950F4" w:rsidTr="00F950F4">
        <w:tc>
          <w:tcPr>
            <w:tcW w:w="2819" w:type="dxa"/>
          </w:tcPr>
          <w:p w:rsidR="00F950F4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Poľsko</w:t>
            </w:r>
          </w:p>
        </w:tc>
        <w:tc>
          <w:tcPr>
            <w:tcW w:w="1843" w:type="dxa"/>
          </w:tcPr>
          <w:p w:rsidR="00F950F4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</w:tr>
      <w:tr w:rsidR="00F950F4" w:rsidTr="00F950F4">
        <w:tc>
          <w:tcPr>
            <w:tcW w:w="2819" w:type="dxa"/>
          </w:tcPr>
          <w:p w:rsidR="00F950F4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Maďarsko</w:t>
            </w:r>
          </w:p>
        </w:tc>
        <w:tc>
          <w:tcPr>
            <w:tcW w:w="1843" w:type="dxa"/>
          </w:tcPr>
          <w:p w:rsidR="00F950F4" w:rsidRDefault="0015631B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10,3</w:t>
            </w:r>
          </w:p>
        </w:tc>
      </w:tr>
    </w:tbl>
    <w:p w:rsidR="00F950F4" w:rsidRDefault="00F950F4" w:rsidP="00DC2A16">
      <w:pPr>
        <w:pStyle w:val="Bezriadkovani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50F4" w:rsidRDefault="00F950F4" w:rsidP="00DC2A16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zemskej atmosfére je asi 78% dusíka, 21% kyslíka a 1% tvoria ostatné plyny. Vytvor koláčový graf.</w:t>
      </w:r>
    </w:p>
    <w:p w:rsidR="00F950F4" w:rsidRDefault="00F950F4" w:rsidP="00DC2A16">
      <w:pPr>
        <w:pStyle w:val="Bezriadkovania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950F4" w:rsidRDefault="00F950F4" w:rsidP="00DC2A16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Závod na výrobu elektrických ohrievačov vody vyrobil a predal 85 000 kusov svojich výrobkov. Z nich 22 000 našlo odbyt v SR, dvakrát toľko v ČR a zvyšok v krajinách Európy.</w:t>
      </w:r>
    </w:p>
    <w:p w:rsidR="00F950F4" w:rsidRDefault="00F950F4" w:rsidP="00DC2A16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Doplň tabuľku:</w:t>
      </w:r>
    </w:p>
    <w:p w:rsidR="00F950F4" w:rsidRPr="000125D0" w:rsidRDefault="00F950F4" w:rsidP="00DC2A16">
      <w:pPr>
        <w:pStyle w:val="Bezriadkovania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Znázorni stĺpcovým grafom.</w:t>
      </w:r>
    </w:p>
    <w:tbl>
      <w:tblPr>
        <w:tblStyle w:val="Mriekatabuky"/>
        <w:tblW w:w="0" w:type="auto"/>
        <w:tblInd w:w="704" w:type="dxa"/>
        <w:tblLook w:val="04A0" w:firstRow="1" w:lastRow="0" w:firstColumn="1" w:lastColumn="0" w:noHBand="0" w:noVBand="1"/>
      </w:tblPr>
      <w:tblGrid>
        <w:gridCol w:w="2781"/>
        <w:gridCol w:w="1613"/>
        <w:gridCol w:w="993"/>
      </w:tblGrid>
      <w:tr w:rsidR="00F950F4" w:rsidTr="00F950F4">
        <w:tc>
          <w:tcPr>
            <w:tcW w:w="2781" w:type="dxa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Počet kusov</w:t>
            </w:r>
          </w:p>
        </w:tc>
        <w:tc>
          <w:tcPr>
            <w:tcW w:w="993" w:type="dxa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950F4" w:rsidTr="00F950F4">
        <w:tc>
          <w:tcPr>
            <w:tcW w:w="2781" w:type="dxa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Slovenská republika</w:t>
            </w:r>
          </w:p>
        </w:tc>
        <w:tc>
          <w:tcPr>
            <w:tcW w:w="1613" w:type="dxa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22 000</w:t>
            </w:r>
          </w:p>
        </w:tc>
        <w:tc>
          <w:tcPr>
            <w:tcW w:w="993" w:type="dxa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0F4" w:rsidTr="00F950F4">
        <w:tc>
          <w:tcPr>
            <w:tcW w:w="2781" w:type="dxa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Česká republika</w:t>
            </w:r>
          </w:p>
        </w:tc>
        <w:tc>
          <w:tcPr>
            <w:tcW w:w="1613" w:type="dxa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0F4" w:rsidTr="00F950F4">
        <w:tc>
          <w:tcPr>
            <w:tcW w:w="2781" w:type="dxa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Európa</w:t>
            </w:r>
          </w:p>
        </w:tc>
        <w:tc>
          <w:tcPr>
            <w:tcW w:w="1613" w:type="dxa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50F4" w:rsidTr="00F950F4">
        <w:tc>
          <w:tcPr>
            <w:tcW w:w="2781" w:type="dxa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Spolu</w:t>
            </w:r>
          </w:p>
        </w:tc>
        <w:tc>
          <w:tcPr>
            <w:tcW w:w="1613" w:type="dxa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85 000</w:t>
            </w:r>
          </w:p>
        </w:tc>
        <w:tc>
          <w:tcPr>
            <w:tcW w:w="993" w:type="dxa"/>
          </w:tcPr>
          <w:p w:rsidR="00F950F4" w:rsidRDefault="00F950F4" w:rsidP="00DC2A1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50F4" w:rsidRDefault="00F950F4" w:rsidP="00DC2A16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818" w:rsidRPr="000125D0" w:rsidRDefault="00FA0F76" w:rsidP="000125D0">
      <w:pPr>
        <w:pStyle w:val="Bezriadkovani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FA0F76">
        <w:rPr>
          <w:rFonts w:ascii="Times New Roman" w:hAnsi="Times New Roman" w:cs="Times New Roman"/>
          <w:sz w:val="24"/>
          <w:szCs w:val="24"/>
        </w:rPr>
        <w:t xml:space="preserve"> online prieskumu Platy.sk, do ktorého sa počas prvých šiestich mesiacov </w:t>
      </w:r>
      <w:r>
        <w:rPr>
          <w:rFonts w:ascii="Times New Roman" w:hAnsi="Times New Roman" w:cs="Times New Roman"/>
          <w:sz w:val="24"/>
          <w:szCs w:val="24"/>
        </w:rPr>
        <w:t xml:space="preserve">roku 2015 </w:t>
      </w:r>
      <w:r w:rsidRPr="00FA0F76">
        <w:rPr>
          <w:rFonts w:ascii="Times New Roman" w:hAnsi="Times New Roman" w:cs="Times New Roman"/>
          <w:sz w:val="24"/>
          <w:szCs w:val="24"/>
        </w:rPr>
        <w:t>zapojilo 36 766 respondentov</w:t>
      </w:r>
      <w:r>
        <w:rPr>
          <w:rFonts w:ascii="Times New Roman" w:hAnsi="Times New Roman" w:cs="Times New Roman"/>
          <w:sz w:val="24"/>
          <w:szCs w:val="24"/>
        </w:rPr>
        <w:t xml:space="preserve"> je zostavená uvedená tabuľka priemerných platov v niektorých odvetviach. Údaje znázorni stĺpcovým grafom.</w:t>
      </w:r>
      <w:bookmarkStart w:id="0" w:name="_GoBack"/>
      <w:bookmarkEnd w:id="0"/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6788"/>
        <w:gridCol w:w="2948"/>
      </w:tblGrid>
      <w:tr w:rsidR="00FA0F76" w:rsidTr="00FA0F76">
        <w:tc>
          <w:tcPr>
            <w:tcW w:w="6788" w:type="dxa"/>
          </w:tcPr>
          <w:p w:rsidR="00FA0F76" w:rsidRDefault="00FA0F76" w:rsidP="00FA0F7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Odvetvie </w:t>
            </w:r>
          </w:p>
        </w:tc>
        <w:tc>
          <w:tcPr>
            <w:tcW w:w="2948" w:type="dxa"/>
          </w:tcPr>
          <w:p w:rsidR="00FA0F76" w:rsidRDefault="00FA0F76" w:rsidP="00FA0F7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Priemerný plat</w:t>
            </w:r>
          </w:p>
        </w:tc>
      </w:tr>
      <w:tr w:rsidR="00FA0F76" w:rsidTr="00FA0F76">
        <w:tc>
          <w:tcPr>
            <w:tcW w:w="6788" w:type="dxa"/>
          </w:tcPr>
          <w:p w:rsidR="00FA0F76" w:rsidRDefault="00FA0F76" w:rsidP="00FA0F7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Informačné technológie a telekomunikácie</w:t>
            </w:r>
          </w:p>
        </w:tc>
        <w:tc>
          <w:tcPr>
            <w:tcW w:w="2948" w:type="dxa"/>
          </w:tcPr>
          <w:p w:rsidR="00FA0F76" w:rsidRDefault="00FA0F76" w:rsidP="00FA0F7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</w:tr>
      <w:tr w:rsidR="00FA0F76" w:rsidTr="00FA0F76">
        <w:tc>
          <w:tcPr>
            <w:tcW w:w="6788" w:type="dxa"/>
          </w:tcPr>
          <w:p w:rsidR="00FA0F76" w:rsidRDefault="00FA0F76" w:rsidP="00FA0F7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Výroba, prenos a rozvod energetických médií</w:t>
            </w:r>
          </w:p>
        </w:tc>
        <w:tc>
          <w:tcPr>
            <w:tcW w:w="2948" w:type="dxa"/>
          </w:tcPr>
          <w:p w:rsidR="00FA0F76" w:rsidRDefault="00FA0F76" w:rsidP="00FA0F7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</w:tr>
      <w:tr w:rsidR="00FA0F76" w:rsidTr="00FA0F76">
        <w:tc>
          <w:tcPr>
            <w:tcW w:w="6788" w:type="dxa"/>
          </w:tcPr>
          <w:p w:rsidR="00FA0F76" w:rsidRDefault="00FA0F76" w:rsidP="00FA0F7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Priemyselná výroba</w:t>
            </w:r>
          </w:p>
        </w:tc>
        <w:tc>
          <w:tcPr>
            <w:tcW w:w="2948" w:type="dxa"/>
          </w:tcPr>
          <w:p w:rsidR="00FA0F76" w:rsidRDefault="00FA0F76" w:rsidP="00FA0F7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</w:tr>
      <w:tr w:rsidR="00FA0F76" w:rsidTr="00FA0F76">
        <w:tc>
          <w:tcPr>
            <w:tcW w:w="6788" w:type="dxa"/>
          </w:tcPr>
          <w:p w:rsidR="00FA0F76" w:rsidRDefault="00FA0F76" w:rsidP="00FA0F7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Finančné služby</w:t>
            </w:r>
          </w:p>
        </w:tc>
        <w:tc>
          <w:tcPr>
            <w:tcW w:w="2948" w:type="dxa"/>
          </w:tcPr>
          <w:p w:rsidR="00FA0F76" w:rsidRDefault="00FA0F76" w:rsidP="00FA0F7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</w:p>
        </w:tc>
      </w:tr>
      <w:tr w:rsidR="00FA0F76" w:rsidTr="00FA0F76">
        <w:tc>
          <w:tcPr>
            <w:tcW w:w="6788" w:type="dxa"/>
          </w:tcPr>
          <w:p w:rsidR="00FA0F76" w:rsidRDefault="00FA0F76" w:rsidP="00FA0F7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Stavebníctvo, architektúra, nehnuteľnosti</w:t>
            </w:r>
          </w:p>
        </w:tc>
        <w:tc>
          <w:tcPr>
            <w:tcW w:w="2948" w:type="dxa"/>
          </w:tcPr>
          <w:p w:rsidR="00FA0F76" w:rsidRDefault="00FA0F76" w:rsidP="00FA0F7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</w:p>
        </w:tc>
      </w:tr>
      <w:tr w:rsidR="00FA0F76" w:rsidTr="00FA0F76">
        <w:tc>
          <w:tcPr>
            <w:tcW w:w="6788" w:type="dxa"/>
          </w:tcPr>
          <w:p w:rsidR="00FA0F76" w:rsidRDefault="00FA0F76" w:rsidP="00FA0F7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Zdravotníctvo, farmácia, veterinárne lekárstvo, sociálna starostlivosť</w:t>
            </w:r>
          </w:p>
        </w:tc>
        <w:tc>
          <w:tcPr>
            <w:tcW w:w="2948" w:type="dxa"/>
          </w:tcPr>
          <w:p w:rsidR="00FA0F76" w:rsidRDefault="00FA0F76" w:rsidP="00FA0F7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</w:tr>
      <w:tr w:rsidR="00FA0F76" w:rsidTr="00FA0F76">
        <w:tc>
          <w:tcPr>
            <w:tcW w:w="6788" w:type="dxa"/>
          </w:tcPr>
          <w:p w:rsidR="00FA0F76" w:rsidRDefault="00FA0F76" w:rsidP="00FA0F76">
            <w:pPr>
              <w:pStyle w:val="Bezriadkovania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Školstvo, vzdelávacie inštitúcie, výskum</w:t>
            </w:r>
          </w:p>
        </w:tc>
        <w:tc>
          <w:tcPr>
            <w:tcW w:w="2948" w:type="dxa"/>
          </w:tcPr>
          <w:p w:rsidR="00FA0F76" w:rsidRDefault="00FA0F76" w:rsidP="00FA0F76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761</w:t>
            </w:r>
          </w:p>
        </w:tc>
      </w:tr>
    </w:tbl>
    <w:p w:rsidR="00FA0F76" w:rsidRPr="00F950F4" w:rsidRDefault="00FA0F76" w:rsidP="00154818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0F76" w:rsidRPr="00F950F4" w:rsidSect="00F950F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4F" w:rsidRDefault="0008694F" w:rsidP="00F950F4">
      <w:pPr>
        <w:spacing w:after="0" w:line="240" w:lineRule="auto"/>
      </w:pPr>
      <w:r>
        <w:separator/>
      </w:r>
    </w:p>
  </w:endnote>
  <w:endnote w:type="continuationSeparator" w:id="0">
    <w:p w:rsidR="0008694F" w:rsidRDefault="0008694F" w:rsidP="00F9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4F" w:rsidRDefault="0008694F" w:rsidP="00F950F4">
      <w:pPr>
        <w:spacing w:after="0" w:line="240" w:lineRule="auto"/>
      </w:pPr>
      <w:r>
        <w:separator/>
      </w:r>
    </w:p>
  </w:footnote>
  <w:footnote w:type="continuationSeparator" w:id="0">
    <w:p w:rsidR="0008694F" w:rsidRDefault="0008694F" w:rsidP="00F9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0F4" w:rsidRDefault="00F950F4">
    <w:pPr>
      <w:pStyle w:val="Hlavika"/>
    </w:pPr>
    <w:r>
      <w:t xml:space="preserve">PL_MS </w:t>
    </w:r>
    <w:proofErr w:type="spellStart"/>
    <w:r>
      <w:t>Excel_grafy</w:t>
    </w:r>
    <w:proofErr w:type="spellEnd"/>
  </w:p>
  <w:p w:rsidR="00F950F4" w:rsidRDefault="00F950F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D5C46"/>
    <w:multiLevelType w:val="hybridMultilevel"/>
    <w:tmpl w:val="BC302844"/>
    <w:lvl w:ilvl="0" w:tplc="16F2B6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6A7FAD"/>
    <w:multiLevelType w:val="hybridMultilevel"/>
    <w:tmpl w:val="19646EA6"/>
    <w:lvl w:ilvl="0" w:tplc="100023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AE6D6A"/>
    <w:multiLevelType w:val="hybridMultilevel"/>
    <w:tmpl w:val="ED2A0D58"/>
    <w:lvl w:ilvl="0" w:tplc="041B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F4"/>
    <w:rsid w:val="000125D0"/>
    <w:rsid w:val="0008694F"/>
    <w:rsid w:val="00154818"/>
    <w:rsid w:val="0015631B"/>
    <w:rsid w:val="002B49C2"/>
    <w:rsid w:val="007C6D64"/>
    <w:rsid w:val="00A03E7A"/>
    <w:rsid w:val="00DC2A16"/>
    <w:rsid w:val="00F950F4"/>
    <w:rsid w:val="00FA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14C15-35A1-4828-83C4-1FC53F5A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950F4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F95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50F4"/>
  </w:style>
  <w:style w:type="paragraph" w:styleId="Pta">
    <w:name w:val="footer"/>
    <w:basedOn w:val="Normlny"/>
    <w:link w:val="PtaChar"/>
    <w:uiPriority w:val="99"/>
    <w:unhideWhenUsed/>
    <w:rsid w:val="00F950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50F4"/>
  </w:style>
  <w:style w:type="table" w:styleId="Mriekatabuky">
    <w:name w:val="Table Grid"/>
    <w:basedOn w:val="Normlnatabuka"/>
    <w:uiPriority w:val="39"/>
    <w:rsid w:val="00F95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PSLG</dc:creator>
  <cp:keywords/>
  <dc:description/>
  <cp:lastModifiedBy>PSLG</cp:lastModifiedBy>
  <cp:revision>4</cp:revision>
  <dcterms:created xsi:type="dcterms:W3CDTF">2016-01-22T11:35:00Z</dcterms:created>
  <dcterms:modified xsi:type="dcterms:W3CDTF">2016-01-22T14:19:00Z</dcterms:modified>
</cp:coreProperties>
</file>